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CE" w:rsidRPr="00AE6ECE" w:rsidRDefault="00AE6ECE" w:rsidP="00AE6EC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AE6ECE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Модульно-блочная система обучения как средство формирования самостоятельного творческого мышления учащихся</w:t>
      </w:r>
    </w:p>
    <w:p w:rsidR="00AE6ECE" w:rsidRPr="00AE6ECE" w:rsidRDefault="00AE6ECE" w:rsidP="000319C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hyperlink r:id="rId5" w:history="1">
        <w:r w:rsidRPr="00AE6ECE">
          <w:rPr>
            <w:rFonts w:ascii="Times New Roman" w:eastAsia="Times New Roman" w:hAnsi="Times New Roman" w:cs="Times New Roman"/>
            <w:color w:val="000000"/>
            <w:sz w:val="20"/>
            <w:u w:val="single"/>
            <w:lang w:eastAsia="ru-RU"/>
          </w:rPr>
          <w:t>Тырина Светлана Михайловна</w:t>
        </w:r>
      </w:hyperlink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, учитель биологии </w:t>
      </w:r>
      <w:r w:rsidR="000319CB">
        <w:rPr>
          <w:rFonts w:ascii="Arial" w:eastAsia="Times New Roman" w:hAnsi="Arial" w:cs="Arial"/>
          <w:sz w:val="20"/>
          <w:szCs w:val="20"/>
          <w:lang w:eastAsia="ru-RU"/>
        </w:rPr>
        <w:t>МОУ гимназии №36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Вопреки</w:t>
      </w: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 давно сложившимся традиционным взглядам, содержание образования не должно </w:t>
      </w:r>
      <w:proofErr w:type="gramStart"/>
      <w:r w:rsidRPr="00AE6ECE">
        <w:rPr>
          <w:rFonts w:ascii="Arial" w:eastAsia="Times New Roman" w:hAnsi="Arial" w:cs="Arial"/>
          <w:sz w:val="20"/>
          <w:szCs w:val="20"/>
          <w:lang w:eastAsia="ru-RU"/>
        </w:rPr>
        <w:t>сводится</w:t>
      </w:r>
      <w:proofErr w:type="gramEnd"/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 только к знаниям и умениям, поскольку даже их успешное усвоение не может обеспечить достижения всех целей обучения.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Хорошо известно, что учащиеся, достаточно качественно освоившие теоретическое содержание школьной программы, далеко не всегда оказываются способны к самостоятельному, творческому мышлению. Кроме того, даже хорошо успевающие ученики нередко имеют нейтральное и даже резко негативное отношение к самому процессу познавательной деятельности.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Современные исследования показывают, что обучение, концентрирующее внимание только на запоминании фактов, невольно тормозит развитие творческих способностей учащихся. Тогда, вероятно, получение знаний не должно стать самоцелью. Наличие знаний – это основа для дальнейшего развития личности. Знания необходимы для осуществления интеллектуальной и практической деятельности, что ставит перед учителем проблему развития умений и навыков.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Одним из важных условий развития умений является постепенное увеличение степени самостоятельности учащихся в выполнении заданий. Это возможно достигнуть путем упражнения и постепенного уменьшения непосредственного руководства со стороны учителя деятельностью учащихся, заменой подробных инструкций вопросами и заданиями разного уровня сложности.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Развитие умений у школьников важно вести таким образом, чтобы отрабатываемые способы деятельности не ограничивали мышлением учащихся, а, наоборот, подводили учеников непосредственно к творческому решению разнообразных учебных задач. Тогда сам процесс развития умений у учащихся можно рассматривать как способ достижения конечной цели – формирование творческой личности. При этом высокий уровень развития умений должен быть основой для развития творческих способностей личности.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E6ECE">
        <w:rPr>
          <w:rFonts w:ascii="Arial" w:eastAsia="Times New Roman" w:hAnsi="Arial" w:cs="Arial"/>
          <w:sz w:val="20"/>
          <w:szCs w:val="20"/>
          <w:lang w:eastAsia="ru-RU"/>
        </w:rPr>
        <w:t>Проблема</w:t>
      </w:r>
      <w:proofErr w:type="gramEnd"/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 исследования: </w:t>
      </w:r>
      <w:proofErr w:type="gramStart"/>
      <w:r w:rsidRPr="00AE6ECE">
        <w:rPr>
          <w:rFonts w:ascii="Arial" w:eastAsia="Times New Roman" w:hAnsi="Arial" w:cs="Arial"/>
          <w:sz w:val="20"/>
          <w:szCs w:val="20"/>
          <w:lang w:eastAsia="ru-RU"/>
        </w:rPr>
        <w:t>какая</w:t>
      </w:r>
      <w:proofErr w:type="gramEnd"/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 система обучения может способствовать формированию самостоятельного, творческого мышления учащихся?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Следует предположить, что такой системой является модульно-блочное обучение.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Сущность модульно-блочного обучения состоит в том, что ученик полностью самостоятельно (или с определенной дозой помощи) достигает конкретных целей учения в процессе работы с модулем.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Модуль</w:t>
      </w:r>
      <w:r w:rsidRPr="00AE6E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– это целевой функциональный узел, в котором объединены учебное содержание и технология овладения им.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Содержание обучения представляется в законченных самостоятельных комплексах (информационных блоках), усвоение которых осуществляется в соответствии с целью.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Дидактическая цель формулируется для обучаемого и содержит в себе не только указания на объем знания, но и на уровень его усвоения. Модули позволяют перевести обучение на субъективную основу, индивидуализировать работу с отдельными учащимися, дозировать индивидуальную помощь, изменить формы обучения учителя и ученика. Программа состоит из комплекса модулей и последовательно усложняющихся дидактических задач, обеспечивая при этом входной и промежуточный контроль, позволяющий ученику вместе с учителем осуществлять управление учением.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AE6EC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Учебное занятие</w:t>
      </w:r>
      <w:r w:rsidRPr="00AE6E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– это способ организации учебного процесса, в основе которого, прежде всего, предусматривается наиболее благоприятный режим для организации собственной познавательной деятельности школьников.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>Особенности учебного занятия: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1). Продолжительность занятия определяется учителем (спаренные занятия).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2). Существенное сокращение монолога учителя и увеличение времени на самостоятельную познавательную деятельность школьников. На занятии должно быть реализовано дидактическое правило “учить школьников на уроке”. 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3). Сокращение времени на объяснение нового материала должно происходить за счет его систематизации, отбора базовых знаний и четкости в изложении.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4). Самостоятельная познавательная деятельность школьников может быть организована только при условии создания благоприятного эмоционального фона, что возможно благодаря изменениям в оценочной деятельности учителя, введению самоконтроля и самооценки учащегося, согласуемой с учителем.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5). Должен быть обеспечен постепенный и последовательный переход на субъективные отношения, реальные отношения сотрудничества между учителем и учащимися, которые можно создать в совместной деятельности, основанной на внутренней мотивации, диалоговом общении.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6). Изменение поведенческого стиля учителя, выполнение им роли координатора учебных действий школьников.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Типовая схема учебного занятия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этапы: </w:t>
      </w:r>
    </w:p>
    <w:p w:rsidR="00AE6ECE" w:rsidRPr="00AE6ECE" w:rsidRDefault="00AE6ECE" w:rsidP="00AE6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Проверка итогов предыдущей работы. </w:t>
      </w:r>
    </w:p>
    <w:p w:rsidR="00AE6ECE" w:rsidRPr="00AE6ECE" w:rsidRDefault="00AE6ECE" w:rsidP="00AE6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Презентация нового материала. </w:t>
      </w:r>
    </w:p>
    <w:p w:rsidR="00AE6ECE" w:rsidRPr="00AE6ECE" w:rsidRDefault="00AE6ECE" w:rsidP="00AE6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Практика под руководством учителя. Независимая, самостоятельная практика </w:t>
      </w:r>
      <w:proofErr w:type="gramStart"/>
      <w:r w:rsidRPr="00AE6ECE">
        <w:rPr>
          <w:rFonts w:ascii="Arial" w:eastAsia="Times New Roman" w:hAnsi="Arial" w:cs="Arial"/>
          <w:sz w:val="20"/>
          <w:szCs w:val="20"/>
          <w:lang w:eastAsia="ru-RU"/>
        </w:rPr>
        <w:t>обучаемых</w:t>
      </w:r>
      <w:proofErr w:type="gramEnd"/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E6ECE" w:rsidRPr="00AE6ECE" w:rsidRDefault="00AE6ECE" w:rsidP="00AE6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Самоконтроль и самооценка результатов работы. </w:t>
      </w:r>
    </w:p>
    <w:p w:rsidR="00AE6ECE" w:rsidRPr="00AE6ECE" w:rsidRDefault="00AE6ECE" w:rsidP="00AE6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Подведение итогов занятия. </w:t>
      </w:r>
    </w:p>
    <w:p w:rsidR="00AE6ECE" w:rsidRPr="00AE6ECE" w:rsidRDefault="00AE6ECE" w:rsidP="00AE6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Определение домашнего задания. </w:t>
      </w:r>
    </w:p>
    <w:p w:rsidR="00AE6ECE" w:rsidRPr="00AE6ECE" w:rsidRDefault="00AE6ECE" w:rsidP="00AE6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Специальное повторение. </w:t>
      </w:r>
    </w:p>
    <w:p w:rsidR="00AE6ECE" w:rsidRPr="00AE6ECE" w:rsidRDefault="00AE6ECE" w:rsidP="00AE6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Контроль знаний учащихся. 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u w:val="single"/>
          <w:lang w:eastAsia="ru-RU"/>
        </w:rPr>
        <w:t>I этап – проверка итогов предыдущей работы.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u w:val="single"/>
          <w:lang w:eastAsia="ru-RU"/>
        </w:rPr>
        <w:t>Главная задача</w:t>
      </w: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 – установить связь между обучением учителя и учением школьников; обеспечить готовность учащихся к очередному этапу работы, включить их в продуктивную обучающую деятельность.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Основные действия учителя на этом этапе:</w:t>
      </w: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E6ECE" w:rsidRPr="00AE6ECE" w:rsidRDefault="00AE6ECE" w:rsidP="00AE6E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помощь ученикам при включении в работу: разбор нескольких вопросов на повторение; </w:t>
      </w:r>
    </w:p>
    <w:p w:rsidR="00AE6ECE" w:rsidRPr="00AE6ECE" w:rsidRDefault="00AE6ECE" w:rsidP="00AE6E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организация живого диалога самих школьников с целью уточнения общего уровня усвоенных знаний; </w:t>
      </w:r>
    </w:p>
    <w:p w:rsidR="00AE6ECE" w:rsidRPr="00AE6ECE" w:rsidRDefault="00AE6ECE" w:rsidP="00AE6E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создание проблемных ситуаций перед изучением нового материала. 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В основе повторения – живой диалог детей, в ходе которого они свободно говорят, высказывают свою точку зрения, спорят. Они не боятся подвергнуться негативным санкциям, услышать отрицательное мнение.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Учитель в ходе диалога поддерживает разговор, направляет, исправляет, дополняет, но никого никогда не оценивает. Он использует в работе с учениками только 3 типа высказываний, каждое из которых позитивное: </w:t>
      </w:r>
    </w:p>
    <w:p w:rsidR="00AE6ECE" w:rsidRPr="00AE6ECE" w:rsidRDefault="00AE6ECE" w:rsidP="00AE6E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похвалить ученика; </w:t>
      </w:r>
    </w:p>
    <w:p w:rsidR="00AE6ECE" w:rsidRPr="00AE6ECE" w:rsidRDefault="00AE6ECE" w:rsidP="00AE6E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направить, уточнить; </w:t>
      </w:r>
    </w:p>
    <w:p w:rsidR="00AE6ECE" w:rsidRPr="00AE6ECE" w:rsidRDefault="00AE6ECE" w:rsidP="00AE6E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заново рассказать ту часть материала, которая понята неправильно. 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u w:val="single"/>
          <w:lang w:eastAsia="ru-RU"/>
        </w:rPr>
        <w:t>II этап – презентация нового материала.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В монологе учителя с целью сообщения новых знаний материал излагается укрупненными блоками, монолог включает в себя базовые знания и используется для передачи самого значимого, самого главного из пройденного за предыдущий, причем небольшой, период времени.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Действия учителя на этом этапе работы: </w:t>
      </w:r>
    </w:p>
    <w:p w:rsidR="00AE6ECE" w:rsidRPr="00AE6ECE" w:rsidRDefault="00AE6ECE" w:rsidP="00AE6E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Выделение основной информации, структура которой будет служить базисом для изучения темы. </w:t>
      </w:r>
    </w:p>
    <w:p w:rsidR="00AE6ECE" w:rsidRPr="00AE6ECE" w:rsidRDefault="00AE6ECE" w:rsidP="00AE6E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Систематизацию этого материала, оформление его в такой форме, которая поможет ученикам легче его понять и запомнить на уроке. </w:t>
      </w:r>
    </w:p>
    <w:p w:rsidR="00AE6ECE" w:rsidRPr="00AE6ECE" w:rsidRDefault="00AE6ECE" w:rsidP="00AE6E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Поиск приемов, способствующих активизации освоения нового материала. </w:t>
      </w:r>
    </w:p>
    <w:p w:rsidR="00AE6ECE" w:rsidRPr="00AE6ECE" w:rsidRDefault="00AE6ECE" w:rsidP="00AE6E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Стремление при доведении информации к четкости и простоте изложения, к использованию примеров и аналогий, применению демонстраций, показу моделей и пр. </w:t>
      </w:r>
    </w:p>
    <w:p w:rsidR="00AE6ECE" w:rsidRPr="00AE6ECE" w:rsidRDefault="00AE6ECE" w:rsidP="00AE6E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Готовность при объяснении оказать помощь тем, кто в ней нуждается. </w:t>
      </w:r>
    </w:p>
    <w:p w:rsidR="00AE6ECE" w:rsidRPr="00AE6ECE" w:rsidRDefault="00AE6ECE" w:rsidP="00AE6E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Использование научно достоверной информации в изложении нового материала. 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Новый материал преподносится в форме лекции.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u w:val="single"/>
          <w:lang w:eastAsia="ru-RU"/>
        </w:rPr>
        <w:t>III этап – практика под руководством учителя.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Цель: установление “обратной связи” и своевременное исправление ошибок в понимании нового материала. </w:t>
      </w:r>
    </w:p>
    <w:p w:rsidR="00AE6ECE" w:rsidRPr="00AE6ECE" w:rsidRDefault="00AE6ECE" w:rsidP="00AE6E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задаю вопрос и приглашаю учеников отреагировать на него (поднять руки, если учебный материал понят, ответить хором на поставленный вопрос, индивидуальные ответы, краткие письменные работы и т.д.) </w:t>
      </w:r>
    </w:p>
    <w:p w:rsidR="00AE6ECE" w:rsidRPr="00AE6ECE" w:rsidRDefault="00AE6ECE" w:rsidP="00AE6E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останавливаюсь и корректно исправляю ошибки или повторяю материал заново, если чувствую, что ученики что-то не поняли. </w:t>
      </w:r>
    </w:p>
    <w:p w:rsidR="00AE6ECE" w:rsidRPr="00AE6ECE" w:rsidRDefault="00AE6ECE" w:rsidP="00AE6E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выясняю, есть ли необходимость проведения письменной работы, которая покажет, правильно ли понят материал. 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IV этап – независимая самостоятельная практика </w:t>
      </w:r>
      <w:proofErr w:type="gramStart"/>
      <w:r w:rsidRPr="00AE6ECE">
        <w:rPr>
          <w:rFonts w:ascii="Arial" w:eastAsia="Times New Roman" w:hAnsi="Arial" w:cs="Arial"/>
          <w:sz w:val="20"/>
          <w:szCs w:val="20"/>
          <w:u w:val="single"/>
          <w:lang w:eastAsia="ru-RU"/>
        </w:rPr>
        <w:t>обучаемых</w:t>
      </w:r>
      <w:proofErr w:type="gramEnd"/>
      <w:r w:rsidRPr="00AE6ECE">
        <w:rPr>
          <w:rFonts w:ascii="Arial" w:eastAsia="Times New Roman" w:hAnsi="Arial" w:cs="Arial"/>
          <w:sz w:val="20"/>
          <w:szCs w:val="20"/>
          <w:u w:val="single"/>
          <w:lang w:eastAsia="ru-RU"/>
        </w:rPr>
        <w:t>.</w:t>
      </w: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E6ECE" w:rsidRPr="00AE6ECE" w:rsidRDefault="00AE6ECE" w:rsidP="00AE6E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это групповая дискуссия по изучаемой проблеме, причем не детей с учителем, а между детьми по поводу изучаемого материала. 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Роль учителя – “спикер”, организатор обмена мнениями.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В процессе организации независимой практики учитель: </w:t>
      </w:r>
    </w:p>
    <w:p w:rsidR="00AE6ECE" w:rsidRPr="00AE6ECE" w:rsidRDefault="00AE6ECE" w:rsidP="00AE6E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задает вопрос; </w:t>
      </w:r>
    </w:p>
    <w:p w:rsidR="00AE6ECE" w:rsidRPr="00AE6ECE" w:rsidRDefault="00AE6ECE" w:rsidP="00AE6E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переадресовывает его от одного учащегося к другому; </w:t>
      </w:r>
    </w:p>
    <w:p w:rsidR="00AE6ECE" w:rsidRPr="00AE6ECE" w:rsidRDefault="00AE6ECE" w:rsidP="00AE6E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резюмирует с целью выделения основных вопросов темы и подведения итогов ее изучения. 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u w:val="single"/>
          <w:lang w:eastAsia="ru-RU"/>
        </w:rPr>
        <w:t>Смысл независимой практики</w:t>
      </w: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AE6E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основное содержание изученной части темы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ученики должны раскрыть самостоятельно</w:t>
      </w:r>
      <w:r w:rsidRPr="00AE6EC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Дискуссия может иметь разные цели, например: </w:t>
      </w:r>
    </w:p>
    <w:p w:rsidR="00AE6ECE" w:rsidRPr="00AE6ECE" w:rsidRDefault="00AE6ECE" w:rsidP="00AE6E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выявить точки зрения учащихся по определенному вопросу, собрать и обсудить различные мнения; </w:t>
      </w:r>
    </w:p>
    <w:p w:rsidR="00AE6ECE" w:rsidRPr="00AE6ECE" w:rsidRDefault="00AE6ECE" w:rsidP="00AE6E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принять групповое решение, помочь учащимся самостоятельно сформулировать выводы. 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>Групповая дискуссия</w:t>
      </w: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AE6E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это ценнейший инструмент познания</w:t>
      </w:r>
      <w:r w:rsidRPr="00AE6EC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Как бы она не пошла, учитель увидит степень освоения изучаемого материала, возникшее недопонимание. Именно эти наблюдения и позволят в дальнейшем точнее сориентироваться в содержании последующих занятий.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u w:val="single"/>
          <w:lang w:eastAsia="ru-RU"/>
        </w:rPr>
        <w:t>Вывод:</w:t>
      </w: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 Если после объяснения нового материала не предусмотрены различные виды проявления активности учеников по его осмыслению, такое построение учебного процесса надо считать малоэффективным.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u w:val="single"/>
          <w:lang w:eastAsia="ru-RU"/>
        </w:rPr>
        <w:t>V этап – самоконтроль и самооценка результатов работы.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E6ECE">
        <w:rPr>
          <w:rFonts w:ascii="Arial" w:eastAsia="Times New Roman" w:hAnsi="Arial" w:cs="Arial"/>
          <w:sz w:val="20"/>
          <w:szCs w:val="20"/>
          <w:lang w:eastAsia="ru-RU"/>
        </w:rPr>
        <w:t>В оценочной деятельности учителя главным становится ориентация на применение индивидуальных эталонов в оценке труда школьников, а оценочная деятельность школьников связывается с обеспеченной учителем самооценкой полученных результатов и дальнейшей процедурой ее согласования с педагогом.</w:t>
      </w:r>
      <w:proofErr w:type="gramEnd"/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VI этап – подведение итогов учебного занятия.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>Сравнение целей, поставленных учителем до начала его работы, с полученным результатом и позволяет объективно подвести итог проделанной работы.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u w:val="single"/>
          <w:lang w:eastAsia="ru-RU"/>
        </w:rPr>
        <w:t>VII этап – информация о домашнем задании.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Активная позиция учащихся на учебном занятии приводит к тому, что центр познавательных усилий ученика переносится на время </w:t>
      </w:r>
      <w:r w:rsidRPr="00AE6E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школьного</w:t>
      </w: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 обучения. Объем домашнего задания в этом случае сокращается, работа дома часто носит вариативный характер, включает задания на выбор.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Специальное повторение</w:t>
      </w: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 – главная задача – обобщение и систематизация знаний, формирование целостной системы ведущих понятий по теме, курсу, выделение основных идей.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Контроль усвоения знаний учащихся</w:t>
      </w: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 – выполняют различного вида тесты.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u w:val="single"/>
          <w:lang w:eastAsia="ru-RU"/>
        </w:rPr>
        <w:t>Структурные элементы учебного занятия.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87"/>
        <w:gridCol w:w="3461"/>
        <w:gridCol w:w="3875"/>
      </w:tblGrid>
      <w:tr w:rsidR="00AE6ECE" w:rsidRPr="00AE6E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ECE" w:rsidRPr="00AE6ECE" w:rsidRDefault="00AE6ECE" w:rsidP="00AE6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ECE" w:rsidRPr="00AE6ECE" w:rsidRDefault="00AE6ECE" w:rsidP="00AE6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Дидактические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ECE" w:rsidRPr="00AE6ECE" w:rsidRDefault="00AE6ECE" w:rsidP="00AE6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Показатели результата решения задачи</w:t>
            </w:r>
          </w:p>
        </w:tc>
      </w:tr>
      <w:tr w:rsidR="00AE6ECE" w:rsidRPr="00AE6E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Проверка итогов предыдущей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Воспроизводство знаний, полученных на уроках, создание настроя на освоение нового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Активное организованное общение учащихся по реконструкции ранее изученного материала.</w:t>
            </w:r>
          </w:p>
        </w:tc>
      </w:tr>
      <w:tr w:rsidR="00AE6ECE" w:rsidRPr="00AE6E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Презентация нового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восприятия, осмысления и первичного запоминания знаний, способов действий, связей и отношений в объекте изучения.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Осмысление изложенного материала или активные действия учащихся с объектом изучения.</w:t>
            </w:r>
          </w:p>
        </w:tc>
      </w:tr>
      <w:tr w:rsidR="00AE6ECE" w:rsidRPr="00AE6E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Практика под руководством 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быстрой обратной связи с целью своевременного устранения ошибок.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оперативной информации о точности понимания нового материала, его основных положений.</w:t>
            </w:r>
          </w:p>
        </w:tc>
      </w:tr>
      <w:tr w:rsidR="00AE6ECE" w:rsidRPr="00AE6E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Самостоятельная практика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процедуры усвоения нового материала на уроке, применения в измененной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Активный обмен мнениями, выводами в дискуссии по изученному материалу.</w:t>
            </w:r>
          </w:p>
        </w:tc>
      </w:tr>
      <w:tr w:rsidR="00AE6ECE" w:rsidRPr="00AE6E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 Самоконтроль и самооценка результатов.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качества и уровня овладения знаниями и способами действий, обеспечение их коррекции.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достоверной информации о достижении всеми учащимися планируемых результатов обучения.</w:t>
            </w:r>
          </w:p>
        </w:tc>
      </w:tr>
      <w:tr w:rsidR="00AE6ECE" w:rsidRPr="00AE6E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Подведение итогов занятия.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и оценка успешности достижения целы и определение перспективы последующей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Адекватность самооценки учащихся оценке учителя, получение учащимися информации о реальных результатах обучения.</w:t>
            </w:r>
          </w:p>
        </w:tc>
      </w:tr>
      <w:tr w:rsidR="00AE6ECE" w:rsidRPr="00AE6E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Информация о домашнем задании.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понимания цели, содержания и способов выполнения домашнего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необходимых и достаточных условий для успешного выполнения всеми домашнего задания.</w:t>
            </w:r>
          </w:p>
        </w:tc>
      </w:tr>
      <w:tr w:rsidR="00AE6ECE" w:rsidRPr="00AE6E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Специальное повторение.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 и систематизация ведущих знаний по теме, курсу, по окончании недели, месяца.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Активная деятельность учащихся по включению части в целое, классификации и систематизации, выявлению </w:t>
            </w:r>
            <w:proofErr w:type="spellStart"/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внутрипредметных</w:t>
            </w:r>
            <w:proofErr w:type="spellEnd"/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межпредметных</w:t>
            </w:r>
            <w:proofErr w:type="spellEnd"/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связей.</w:t>
            </w:r>
          </w:p>
        </w:tc>
      </w:tr>
      <w:tr w:rsidR="00AE6ECE" w:rsidRPr="00AE6E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 Контроль усвоения знаний учащимися.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правильности и осознанности усвоения учебного материала, выявление пробелов и их коррекция.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ECE" w:rsidRPr="00AE6ECE" w:rsidRDefault="00AE6ECE" w:rsidP="00AE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Усвоение базовых знаний и способов действий по их добыванию, ликвидация типичных ошибок и неверных представлений учащихся.</w:t>
            </w:r>
          </w:p>
        </w:tc>
      </w:tr>
    </w:tbl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u w:val="single"/>
          <w:lang w:eastAsia="ru-RU"/>
        </w:rPr>
        <w:t>Критериями оценки самостоятельного, творческого мышления учащихся могут стать:</w:t>
      </w: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E6ECE" w:rsidRPr="00AE6ECE" w:rsidRDefault="00AE6ECE" w:rsidP="00AE6E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Самостоятельный перенос ранее усвоенных знаний и умений в новую ситуацию. </w:t>
      </w:r>
    </w:p>
    <w:p w:rsidR="00AE6ECE" w:rsidRPr="00AE6ECE" w:rsidRDefault="00AE6ECE" w:rsidP="00AE6E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Самостоятельное усмотрение проблемы в привычной, знакомой ситуации. </w:t>
      </w:r>
    </w:p>
    <w:p w:rsidR="00AE6ECE" w:rsidRPr="00AE6ECE" w:rsidRDefault="00AE6ECE" w:rsidP="00AE6E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Видение новой функции знакомого объекта, органа, явления. </w:t>
      </w:r>
    </w:p>
    <w:p w:rsidR="00AE6ECE" w:rsidRPr="00AE6ECE" w:rsidRDefault="00AE6ECE" w:rsidP="00AE6E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Способность выделять в объекте, процессе, явлении их структурные или функциональные компоненты. </w:t>
      </w:r>
    </w:p>
    <w:p w:rsidR="00AE6ECE" w:rsidRPr="00AE6ECE" w:rsidRDefault="00AE6ECE" w:rsidP="00AE6E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E6ECE">
        <w:rPr>
          <w:rFonts w:ascii="Arial" w:eastAsia="Times New Roman" w:hAnsi="Arial" w:cs="Arial"/>
          <w:sz w:val="20"/>
          <w:szCs w:val="20"/>
          <w:lang w:eastAsia="ru-RU"/>
        </w:rPr>
        <w:t xml:space="preserve">Самостоятельное предложение альтернатив, вариантов решения проблемы, разных способов поиска ответов. </w:t>
      </w:r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" w:history="1">
        <w:r w:rsidRPr="00AE6ECE">
          <w:rPr>
            <w:rFonts w:ascii="Times New Roman" w:eastAsia="Times New Roman" w:hAnsi="Times New Roman" w:cs="Times New Roman"/>
            <w:color w:val="000000"/>
            <w:sz w:val="20"/>
            <w:u w:val="single"/>
            <w:lang w:eastAsia="ru-RU"/>
          </w:rPr>
          <w:t>Технологическая карта 1</w:t>
        </w:r>
      </w:hyperlink>
    </w:p>
    <w:p w:rsidR="00AE6ECE" w:rsidRPr="00AE6ECE" w:rsidRDefault="00AE6ECE" w:rsidP="00AE6E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7" w:history="1">
        <w:r w:rsidRPr="00AE6ECE">
          <w:rPr>
            <w:rFonts w:ascii="Times New Roman" w:eastAsia="Times New Roman" w:hAnsi="Times New Roman" w:cs="Times New Roman"/>
            <w:color w:val="000000"/>
            <w:sz w:val="20"/>
            <w:u w:val="single"/>
            <w:lang w:eastAsia="ru-RU"/>
          </w:rPr>
          <w:t>Технологическая карта 2</w:t>
        </w:r>
      </w:hyperlink>
    </w:p>
    <w:p w:rsidR="008D107B" w:rsidRDefault="008D107B">
      <w:r>
        <w:br w:type="page"/>
      </w:r>
    </w:p>
    <w:p w:rsidR="00207E8D" w:rsidRDefault="008D107B">
      <w:r>
        <w:rPr>
          <w:noProof/>
          <w:lang w:eastAsia="ru-RU"/>
        </w:rPr>
        <w:lastRenderedPageBreak/>
        <w:drawing>
          <wp:inline distT="0" distB="0" distL="0" distR="0">
            <wp:extent cx="6110804" cy="8277225"/>
            <wp:effectExtent l="19050" t="0" r="4246" b="0"/>
            <wp:docPr id="22" name="Рисунок 22" descr="http://festival.1september.ru/articles/41780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417801/img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595" cy="82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8D" w:rsidRDefault="00207E8D">
      <w:r>
        <w:br w:type="page"/>
      </w:r>
    </w:p>
    <w:p w:rsidR="00C827A8" w:rsidRDefault="00207E8D">
      <w:r>
        <w:rPr>
          <w:noProof/>
          <w:lang w:eastAsia="ru-RU"/>
        </w:rPr>
        <w:lastRenderedPageBreak/>
        <w:drawing>
          <wp:inline distT="0" distB="0" distL="0" distR="0">
            <wp:extent cx="6229143" cy="8458200"/>
            <wp:effectExtent l="19050" t="0" r="207" b="0"/>
            <wp:docPr id="25" name="Рисунок 25" descr="http://festival.1september.ru/articles/41780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417801/img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58" cy="846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7A8" w:rsidSect="00C8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DF9"/>
    <w:multiLevelType w:val="multilevel"/>
    <w:tmpl w:val="6936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119B2"/>
    <w:multiLevelType w:val="multilevel"/>
    <w:tmpl w:val="0146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D3A7B"/>
    <w:multiLevelType w:val="multilevel"/>
    <w:tmpl w:val="6138F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5384B"/>
    <w:multiLevelType w:val="multilevel"/>
    <w:tmpl w:val="C004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D1DFE"/>
    <w:multiLevelType w:val="multilevel"/>
    <w:tmpl w:val="B434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22614"/>
    <w:multiLevelType w:val="multilevel"/>
    <w:tmpl w:val="2F0E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11D51"/>
    <w:multiLevelType w:val="multilevel"/>
    <w:tmpl w:val="A79E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93B64"/>
    <w:multiLevelType w:val="multilevel"/>
    <w:tmpl w:val="7B88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046637"/>
    <w:multiLevelType w:val="multilevel"/>
    <w:tmpl w:val="0F7A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ECE"/>
    <w:rsid w:val="000319CB"/>
    <w:rsid w:val="00207E8D"/>
    <w:rsid w:val="003D0DE4"/>
    <w:rsid w:val="004A60F4"/>
    <w:rsid w:val="008D107B"/>
    <w:rsid w:val="00AE6ECE"/>
    <w:rsid w:val="00C827A8"/>
    <w:rsid w:val="00E4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A8"/>
  </w:style>
  <w:style w:type="paragraph" w:styleId="1">
    <w:name w:val="heading 1"/>
    <w:basedOn w:val="a"/>
    <w:link w:val="10"/>
    <w:uiPriority w:val="9"/>
    <w:qFormat/>
    <w:rsid w:val="00AE6ECE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ECE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E6ECE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AE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6E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6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417801/img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417801/img1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authors/105-436-48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Светлана Михайловна</cp:lastModifiedBy>
  <cp:revision>6</cp:revision>
  <dcterms:created xsi:type="dcterms:W3CDTF">2009-12-28T08:16:00Z</dcterms:created>
  <dcterms:modified xsi:type="dcterms:W3CDTF">2009-12-28T08:27:00Z</dcterms:modified>
</cp:coreProperties>
</file>